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93" w:rsidRDefault="00370B4A">
      <w:pPr>
        <w:jc w:val="center"/>
      </w:pPr>
      <w:r>
        <w:t>HISTORY 368</w:t>
      </w:r>
      <w:r w:rsidR="009E4919">
        <w:t>—Fall</w:t>
      </w:r>
      <w:r>
        <w:t xml:space="preserve"> 2012</w:t>
      </w:r>
    </w:p>
    <w:p w:rsidR="00370B4A" w:rsidRDefault="00370B4A">
      <w:pPr>
        <w:jc w:val="center"/>
      </w:pPr>
    </w:p>
    <w:p w:rsidR="00703693" w:rsidRDefault="00703693"/>
    <w:p w:rsidR="00703693" w:rsidRDefault="00703693">
      <w:pPr>
        <w:tabs>
          <w:tab w:val="center" w:pos="4680"/>
        </w:tabs>
      </w:pPr>
      <w:r>
        <w:tab/>
      </w:r>
      <w:r w:rsidR="00672B3D">
        <w:t>EVOLUTION AND SOCIETY</w:t>
      </w:r>
    </w:p>
    <w:p w:rsidR="008D177F" w:rsidRDefault="008D177F">
      <w:pPr>
        <w:tabs>
          <w:tab w:val="center" w:pos="4680"/>
        </w:tabs>
      </w:pPr>
    </w:p>
    <w:p w:rsidR="00370B4A" w:rsidRDefault="00F4758F" w:rsidP="00370B4A">
      <w:pPr>
        <w:jc w:val="center"/>
      </w:pPr>
      <w:r>
        <w:t xml:space="preserve">Carr 240; </w:t>
      </w:r>
      <w:r w:rsidR="00370B4A">
        <w:t>T Th 10:05-11:20</w:t>
      </w:r>
    </w:p>
    <w:p w:rsidR="008D177F" w:rsidRDefault="008D177F">
      <w:pPr>
        <w:tabs>
          <w:tab w:val="center" w:pos="4680"/>
        </w:tabs>
      </w:pPr>
    </w:p>
    <w:p w:rsidR="00703693" w:rsidRDefault="00703693"/>
    <w:p w:rsidR="00703693" w:rsidRDefault="00703693">
      <w:r>
        <w:t xml:space="preserve">I.   </w:t>
      </w:r>
      <w:r>
        <w:rPr>
          <w:u w:val="single"/>
        </w:rPr>
        <w:t>Instructor</w:t>
      </w:r>
      <w:r>
        <w:tab/>
      </w:r>
      <w:r>
        <w:tab/>
      </w:r>
      <w:r>
        <w:tab/>
        <w:t>Margaret Humphreys, M.D., Ph.D.</w:t>
      </w:r>
    </w:p>
    <w:p w:rsidR="00703693" w:rsidRDefault="00703693">
      <w:pPr>
        <w:ind w:firstLine="3600"/>
      </w:pPr>
      <w:r>
        <w:t>206 Carr Building</w:t>
      </w:r>
    </w:p>
    <w:p w:rsidR="00703693" w:rsidRDefault="00703693">
      <w:pPr>
        <w:ind w:firstLine="3600"/>
      </w:pPr>
      <w:r>
        <w:t>684-2285</w:t>
      </w:r>
    </w:p>
    <w:p w:rsidR="00703693" w:rsidRDefault="00703693">
      <w:pPr>
        <w:ind w:firstLine="3600"/>
      </w:pPr>
      <w:r>
        <w:t>meh@.duke.edu</w:t>
      </w:r>
    </w:p>
    <w:p w:rsidR="00703693" w:rsidRDefault="00703693">
      <w:pPr>
        <w:ind w:firstLine="3600"/>
      </w:pPr>
      <w:r>
        <w:t>Office hours:</w:t>
      </w:r>
    </w:p>
    <w:p w:rsidR="00703693" w:rsidRDefault="00703693">
      <w:pPr>
        <w:ind w:firstLine="3600"/>
      </w:pPr>
      <w:r>
        <w:t>Before and after class; by appointment</w:t>
      </w:r>
    </w:p>
    <w:p w:rsidR="00703693" w:rsidRDefault="00703693"/>
    <w:p w:rsidR="00703693" w:rsidRDefault="00703693"/>
    <w:p w:rsidR="00703693" w:rsidRDefault="00703693">
      <w:r>
        <w:t>II.</w:t>
      </w:r>
      <w:r>
        <w:tab/>
      </w:r>
      <w:r>
        <w:rPr>
          <w:u w:val="single"/>
        </w:rPr>
        <w:t>Texts</w:t>
      </w:r>
    </w:p>
    <w:p w:rsidR="00703693" w:rsidRDefault="00703693">
      <w:pPr>
        <w:ind w:firstLine="720"/>
      </w:pPr>
    </w:p>
    <w:p w:rsidR="00703693" w:rsidRDefault="00703693">
      <w:pPr>
        <w:ind w:firstLine="720"/>
      </w:pPr>
      <w:r>
        <w:t xml:space="preserve">Philip Appleman, ed., </w:t>
      </w:r>
      <w:r w:rsidR="008D42AF" w:rsidRPr="00B412F9">
        <w:rPr>
          <w:i/>
        </w:rPr>
        <w:t xml:space="preserve">Darwin </w:t>
      </w:r>
      <w:r w:rsidR="008D42AF">
        <w:t>(</w:t>
      </w:r>
      <w:r>
        <w:t>3rd ed., N. Y: WW Norton, 2001).</w:t>
      </w:r>
    </w:p>
    <w:p w:rsidR="00B66D8F" w:rsidRDefault="00B66D8F">
      <w:pPr>
        <w:ind w:firstLine="720"/>
      </w:pPr>
    </w:p>
    <w:p w:rsidR="00703693" w:rsidRDefault="00703693">
      <w:r>
        <w:tab/>
        <w:t xml:space="preserve">Peter J. Bowler, </w:t>
      </w:r>
      <w:r w:rsidRPr="00B66D8F">
        <w:rPr>
          <w:i/>
        </w:rPr>
        <w:t>Evolution: The History of an Idea</w:t>
      </w:r>
      <w:r>
        <w:t xml:space="preserve"> (3rd ed., </w:t>
      </w:r>
      <w:smartTag w:uri="urn:schemas-microsoft-com:office:smarttags" w:element="City">
        <w:r>
          <w:t>Berkeley</w:t>
        </w:r>
      </w:smartTag>
      <w:r>
        <w:t xml:space="preserve">: U. </w:t>
      </w:r>
      <w:smartTag w:uri="urn:schemas-microsoft-com:office:smarttags" w:element="State">
        <w:smartTag w:uri="urn:schemas-microsoft-com:office:smarttags" w:element="place">
          <w:r>
            <w:t>California</w:t>
          </w:r>
        </w:smartTag>
      </w:smartTag>
      <w:r>
        <w:t xml:space="preserve"> Press,</w:t>
      </w:r>
    </w:p>
    <w:p w:rsidR="00703693" w:rsidRDefault="00807802">
      <w:pPr>
        <w:ind w:firstLine="720"/>
      </w:pPr>
      <w:r>
        <w:t>2006</w:t>
      </w:r>
      <w:r w:rsidR="00703693">
        <w:t>).</w:t>
      </w:r>
    </w:p>
    <w:p w:rsidR="00703693" w:rsidRDefault="00703693">
      <w:pPr>
        <w:ind w:firstLine="720"/>
      </w:pPr>
    </w:p>
    <w:p w:rsidR="00703693" w:rsidRDefault="00703693">
      <w:pPr>
        <w:ind w:left="720"/>
      </w:pPr>
      <w:r>
        <w:t xml:space="preserve">Edward Larson, </w:t>
      </w:r>
      <w:r w:rsidRPr="00B66D8F">
        <w:rPr>
          <w:i/>
        </w:rPr>
        <w:t xml:space="preserve">Summer for the Gods: The Scopes Trial and </w:t>
      </w:r>
      <w:smartTag w:uri="urn:schemas-microsoft-com:office:smarttags" w:element="country-region">
        <w:r w:rsidRPr="00B66D8F">
          <w:rPr>
            <w:i/>
          </w:rPr>
          <w:t>America</w:t>
        </w:r>
      </w:smartTag>
      <w:r w:rsidRPr="00B66D8F">
        <w:rPr>
          <w:i/>
        </w:rPr>
        <w:t>'s Continuing Debate over Science and Religion</w:t>
      </w:r>
      <w:r>
        <w:t xml:space="preserve"> (</w:t>
      </w:r>
      <w:smartTag w:uri="urn:schemas-microsoft-com:office:smarttags" w:element="City">
        <w:r>
          <w:t>Cambridge</w:t>
        </w:r>
      </w:smartTag>
      <w:r w:rsidR="00807802">
        <w:t xml:space="preserve">: </w:t>
      </w:r>
      <w:smartTag w:uri="urn:schemas-microsoft-com:office:smarttags" w:element="place">
        <w:smartTag w:uri="urn:schemas-microsoft-com:office:smarttags" w:element="PlaceName">
          <w:r w:rsidR="00807802">
            <w:t>Harvard</w:t>
          </w:r>
        </w:smartTag>
        <w:r w:rsidR="00807802">
          <w:t xml:space="preserve"> </w:t>
        </w:r>
        <w:smartTag w:uri="urn:schemas-microsoft-com:office:smarttags" w:element="PlaceType">
          <w:r w:rsidR="00807802">
            <w:t>University</w:t>
          </w:r>
        </w:smartTag>
      </w:smartTag>
      <w:r w:rsidR="00807802">
        <w:t xml:space="preserve"> Press, 2006</w:t>
      </w:r>
      <w:r>
        <w:t>).</w:t>
      </w:r>
    </w:p>
    <w:p w:rsidR="00703693" w:rsidRDefault="00703693">
      <w:pPr>
        <w:ind w:left="720"/>
      </w:pPr>
    </w:p>
    <w:p w:rsidR="00703693" w:rsidRDefault="00703693" w:rsidP="00F40E9E">
      <w:pPr>
        <w:ind w:left="720"/>
      </w:pPr>
      <w:r>
        <w:t xml:space="preserve">Diane Paul, </w:t>
      </w:r>
      <w:r w:rsidRPr="00B66D8F">
        <w:rPr>
          <w:i/>
        </w:rPr>
        <w:t>Controlling Human Heredity: 1865 to the Present</w:t>
      </w:r>
      <w:r>
        <w:t xml:space="preserve"> (Atlantic Highlands, N.J.: Humanity Books, 1999</w:t>
      </w:r>
      <w:r w:rsidR="00807802">
        <w:t>)</w:t>
      </w:r>
      <w:r w:rsidR="00B66D8F">
        <w:t>.</w:t>
      </w:r>
    </w:p>
    <w:p w:rsidR="00703693" w:rsidRDefault="00703693"/>
    <w:p w:rsidR="00703693" w:rsidRDefault="00703693" w:rsidP="00D25F68">
      <w:pPr>
        <w:ind w:left="720"/>
      </w:pPr>
      <w:r>
        <w:t>All texts have been ordered at The Regulator Bookshop on Ninth Street</w:t>
      </w:r>
      <w:r w:rsidR="00D25F68">
        <w:t>.</w:t>
      </w:r>
      <w:r>
        <w:t xml:space="preserve"> </w:t>
      </w:r>
      <w:r w:rsidR="008D42AF">
        <w:t xml:space="preserve">The remaining </w:t>
      </w:r>
      <w:r w:rsidR="00D25F68">
        <w:t>r</w:t>
      </w:r>
      <w:r w:rsidR="00807802">
        <w:t>eadings are</w:t>
      </w:r>
      <w:r w:rsidR="00370B4A">
        <w:t xml:space="preserve"> on Sakai, linked to the day they are </w:t>
      </w:r>
      <w:r w:rsidR="00D25F68">
        <w:t>due on the syllabus</w:t>
      </w:r>
      <w:r>
        <w:t>.</w:t>
      </w:r>
    </w:p>
    <w:p w:rsidR="00703693" w:rsidRDefault="00703693"/>
    <w:p w:rsidR="00703693" w:rsidRDefault="00703693"/>
    <w:p w:rsidR="00703693" w:rsidRDefault="00703693">
      <w:pPr>
        <w:rPr>
          <w:u w:val="single"/>
        </w:rPr>
      </w:pPr>
      <w:r>
        <w:t xml:space="preserve">III. </w:t>
      </w:r>
      <w:r>
        <w:rPr>
          <w:u w:val="single"/>
        </w:rPr>
        <w:t>Assignments</w:t>
      </w:r>
    </w:p>
    <w:p w:rsidR="00D25734" w:rsidRPr="00D25734" w:rsidRDefault="00D25734">
      <w:pPr>
        <w:rPr>
          <w:szCs w:val="24"/>
          <w:u w:val="single"/>
        </w:rPr>
      </w:pPr>
    </w:p>
    <w:p w:rsidR="00D25734" w:rsidRPr="00D25734" w:rsidRDefault="00D25734" w:rsidP="00D25734">
      <w:pPr>
        <w:widowControl/>
        <w:ind w:firstLine="720"/>
        <w:rPr>
          <w:snapToGrid/>
          <w:szCs w:val="24"/>
        </w:rPr>
      </w:pPr>
      <w:r w:rsidRPr="00D25734">
        <w:rPr>
          <w:snapToGrid/>
          <w:szCs w:val="24"/>
        </w:rPr>
        <w:t xml:space="preserve">1. Class presence.  Required. More than 4 invalid absences will result in lower  </w:t>
      </w:r>
      <w:r w:rsidRPr="00D25734">
        <w:rPr>
          <w:snapToGrid/>
          <w:szCs w:val="24"/>
        </w:rPr>
        <w:br/>
        <w:t>                 grade.</w:t>
      </w:r>
      <w:r w:rsidRPr="00D25734">
        <w:rPr>
          <w:snapToGrid/>
          <w:szCs w:val="24"/>
        </w:rPr>
        <w:br/>
        <w:t> </w:t>
      </w:r>
    </w:p>
    <w:p w:rsidR="00D25734" w:rsidRPr="00D25734" w:rsidRDefault="00D25734" w:rsidP="00D25734">
      <w:pPr>
        <w:widowControl/>
        <w:ind w:firstLine="720"/>
        <w:rPr>
          <w:snapToGrid/>
          <w:szCs w:val="24"/>
        </w:rPr>
      </w:pPr>
      <w:r w:rsidRPr="00D25734">
        <w:rPr>
          <w:snapToGrid/>
          <w:szCs w:val="24"/>
        </w:rPr>
        <w:t>2. Final “take home” examination</w:t>
      </w:r>
    </w:p>
    <w:p w:rsidR="00D25734" w:rsidRPr="00D25734" w:rsidRDefault="00D25734" w:rsidP="00D25734">
      <w:pPr>
        <w:widowControl/>
        <w:rPr>
          <w:snapToGrid/>
          <w:szCs w:val="24"/>
        </w:rPr>
      </w:pPr>
      <w:r w:rsidRPr="00D25734">
        <w:rPr>
          <w:snapToGrid/>
          <w:szCs w:val="24"/>
        </w:rPr>
        <w:t> </w:t>
      </w:r>
    </w:p>
    <w:p w:rsidR="00D25734" w:rsidRDefault="00D25734" w:rsidP="00D25734">
      <w:pPr>
        <w:widowControl/>
        <w:spacing w:after="240"/>
        <w:ind w:left="720"/>
        <w:rPr>
          <w:u w:val="single"/>
        </w:rPr>
      </w:pPr>
      <w:r w:rsidRPr="00D25734">
        <w:rPr>
          <w:snapToGrid/>
          <w:szCs w:val="24"/>
        </w:rPr>
        <w:t xml:space="preserve">3. 4 brief papers (2-3 pages); 1 longer paper (7-10 pages). Short papers will be in response to questions about the readings.  The longer paper will be a research project on creationism/intelligent design or eugenics.   Short paper assignments are in the syllabus </w:t>
      </w:r>
      <w:r w:rsidRPr="00D25734">
        <w:rPr>
          <w:snapToGrid/>
          <w:szCs w:val="24"/>
        </w:rPr>
        <w:lastRenderedPageBreak/>
        <w:t>for the designated day.  The final project will be explained on a separate sheet; follow the link when it becomes available for more details.  You will revise the last paper after I have commented on it. You may revise any of the other four if you like, after receiving my comments. I’m happy to meet with you about the papers; email me for an appointment.</w:t>
      </w:r>
    </w:p>
    <w:p w:rsidR="00D25734" w:rsidRPr="002B1877" w:rsidRDefault="00F610C7" w:rsidP="00D25734">
      <w:pPr>
        <w:widowControl/>
        <w:ind w:left="720"/>
        <w:rPr>
          <w:snapToGrid/>
          <w:szCs w:val="24"/>
        </w:rPr>
      </w:pPr>
      <w:r>
        <w:rPr>
          <w:snapToGrid/>
          <w:szCs w:val="24"/>
        </w:rPr>
        <w:t>Paper 1. Due Thurs. Sept.6, noon.</w:t>
      </w:r>
      <w:r w:rsidR="00D25734" w:rsidRPr="002B1877">
        <w:rPr>
          <w:snapToGrid/>
          <w:szCs w:val="24"/>
        </w:rPr>
        <w:t xml:space="preserve"> </w:t>
      </w:r>
      <w:r w:rsidR="00D25734" w:rsidRPr="002B1877">
        <w:rPr>
          <w:snapToGrid/>
          <w:szCs w:val="24"/>
        </w:rPr>
        <w:br/>
      </w:r>
      <w:r w:rsidR="00D25734" w:rsidRPr="002B1877">
        <w:rPr>
          <w:snapToGrid/>
          <w:szCs w:val="24"/>
        </w:rPr>
        <w:br/>
        <w:t>Paper 2: Due Thurs. Sept 20</w:t>
      </w:r>
      <w:r>
        <w:rPr>
          <w:snapToGrid/>
          <w:szCs w:val="24"/>
        </w:rPr>
        <w:t>, noon.</w:t>
      </w:r>
      <w:r w:rsidR="00D25734" w:rsidRPr="002B1877">
        <w:rPr>
          <w:snapToGrid/>
          <w:szCs w:val="24"/>
        </w:rPr>
        <w:br/>
      </w:r>
      <w:r w:rsidR="00D25734" w:rsidRPr="002B1877">
        <w:rPr>
          <w:snapToGrid/>
          <w:szCs w:val="24"/>
        </w:rPr>
        <w:br/>
        <w:t>Paper 3: Due Tues. Oct. 9</w:t>
      </w:r>
      <w:r>
        <w:rPr>
          <w:snapToGrid/>
          <w:szCs w:val="24"/>
        </w:rPr>
        <w:t>, noon.</w:t>
      </w:r>
      <w:r w:rsidR="00D25734" w:rsidRPr="002B1877">
        <w:rPr>
          <w:snapToGrid/>
          <w:szCs w:val="24"/>
        </w:rPr>
        <w:br/>
      </w:r>
      <w:r w:rsidR="00D25734" w:rsidRPr="002B1877">
        <w:rPr>
          <w:snapToGrid/>
          <w:szCs w:val="24"/>
        </w:rPr>
        <w:br/>
        <w:t>Paper 4</w:t>
      </w:r>
      <w:r w:rsidR="00D25734">
        <w:rPr>
          <w:snapToGrid/>
          <w:szCs w:val="24"/>
        </w:rPr>
        <w:t>: Due Tues. Oct. 30</w:t>
      </w:r>
      <w:r>
        <w:rPr>
          <w:snapToGrid/>
          <w:szCs w:val="24"/>
        </w:rPr>
        <w:t>, noon.</w:t>
      </w:r>
      <w:r w:rsidR="00D25734">
        <w:rPr>
          <w:snapToGrid/>
          <w:szCs w:val="24"/>
        </w:rPr>
        <w:br/>
      </w:r>
      <w:r w:rsidR="00D25734">
        <w:rPr>
          <w:snapToGrid/>
          <w:szCs w:val="24"/>
        </w:rPr>
        <w:br/>
        <w:t>Paper 5: Fi</w:t>
      </w:r>
      <w:r w:rsidR="00D25734" w:rsidRPr="002B1877">
        <w:rPr>
          <w:snapToGrid/>
          <w:szCs w:val="24"/>
        </w:rPr>
        <w:t>nal project. First draft due November 8.</w:t>
      </w:r>
    </w:p>
    <w:p w:rsidR="00D25734" w:rsidRPr="002B1877" w:rsidRDefault="00D25734" w:rsidP="00D25734">
      <w:pPr>
        <w:widowControl/>
        <w:rPr>
          <w:snapToGrid/>
          <w:szCs w:val="24"/>
        </w:rPr>
      </w:pPr>
      <w:r w:rsidRPr="002B1877">
        <w:rPr>
          <w:snapToGrid/>
          <w:szCs w:val="24"/>
        </w:rPr>
        <w:t> </w:t>
      </w:r>
    </w:p>
    <w:p w:rsidR="00D25734" w:rsidRPr="002B1877" w:rsidRDefault="00D25734" w:rsidP="00D25734">
      <w:pPr>
        <w:widowControl/>
        <w:ind w:firstLine="720"/>
        <w:rPr>
          <w:snapToGrid/>
          <w:szCs w:val="24"/>
        </w:rPr>
      </w:pPr>
      <w:r w:rsidRPr="002B1877">
        <w:rPr>
          <w:snapToGrid/>
          <w:szCs w:val="24"/>
        </w:rPr>
        <w:t>4. In-class discussions—of assignments from readings and of final project.</w:t>
      </w:r>
    </w:p>
    <w:p w:rsidR="00D25734" w:rsidRPr="002B1877" w:rsidRDefault="00D25734" w:rsidP="00D25734">
      <w:pPr>
        <w:widowControl/>
        <w:rPr>
          <w:snapToGrid/>
          <w:szCs w:val="24"/>
        </w:rPr>
      </w:pPr>
      <w:r w:rsidRPr="002B1877">
        <w:rPr>
          <w:snapToGrid/>
          <w:szCs w:val="24"/>
        </w:rPr>
        <w:t> </w:t>
      </w:r>
    </w:p>
    <w:p w:rsidR="00D25734" w:rsidRDefault="00D25734" w:rsidP="004B65A0">
      <w:pPr>
        <w:widowControl/>
        <w:ind w:firstLine="720"/>
        <w:rPr>
          <w:snapToGrid/>
          <w:szCs w:val="24"/>
        </w:rPr>
      </w:pPr>
      <w:r w:rsidRPr="002B1877">
        <w:rPr>
          <w:snapToGrid/>
          <w:szCs w:val="24"/>
        </w:rPr>
        <w:t xml:space="preserve">5. Grade will be calculated from: 1) final examination (35%); 2) 4 brief papers (5% each); </w:t>
      </w:r>
      <w:r w:rsidR="004B65A0">
        <w:rPr>
          <w:snapToGrid/>
          <w:szCs w:val="24"/>
        </w:rPr>
        <w:t xml:space="preserve">                              </w:t>
      </w:r>
      <w:r w:rsidRPr="002B1877">
        <w:rPr>
          <w:snapToGrid/>
          <w:szCs w:val="24"/>
        </w:rPr>
        <w:t>3) longer paper (30%); 4) class participation (15%).</w:t>
      </w:r>
    </w:p>
    <w:p w:rsidR="004B65A0" w:rsidRDefault="004B65A0" w:rsidP="004B65A0">
      <w:pPr>
        <w:widowControl/>
        <w:ind w:firstLine="720"/>
        <w:rPr>
          <w:snapToGrid/>
          <w:szCs w:val="24"/>
        </w:rPr>
      </w:pPr>
    </w:p>
    <w:p w:rsidR="004B65A0" w:rsidRPr="002B1877" w:rsidRDefault="004B65A0" w:rsidP="00F610C7">
      <w:pPr>
        <w:widowControl/>
        <w:ind w:left="720"/>
        <w:rPr>
          <w:snapToGrid/>
          <w:szCs w:val="24"/>
        </w:rPr>
      </w:pPr>
      <w:r>
        <w:rPr>
          <w:snapToGrid/>
          <w:szCs w:val="24"/>
        </w:rPr>
        <w:t xml:space="preserve">6. No late papers accepted without filing </w:t>
      </w:r>
      <w:r w:rsidR="00F610C7">
        <w:rPr>
          <w:snapToGrid/>
          <w:szCs w:val="24"/>
        </w:rPr>
        <w:t xml:space="preserve">the </w:t>
      </w:r>
      <w:r>
        <w:rPr>
          <w:snapToGrid/>
          <w:szCs w:val="24"/>
        </w:rPr>
        <w:t xml:space="preserve">illness form. </w:t>
      </w:r>
      <w:r w:rsidR="00F610C7">
        <w:rPr>
          <w:snapToGrid/>
          <w:szCs w:val="24"/>
        </w:rPr>
        <w:t>Late papers will receive an F. Athletic commitments</w:t>
      </w:r>
      <w:r>
        <w:rPr>
          <w:snapToGrid/>
          <w:szCs w:val="24"/>
        </w:rPr>
        <w:t xml:space="preserve"> </w:t>
      </w:r>
      <w:r w:rsidR="00F610C7">
        <w:rPr>
          <w:snapToGrid/>
          <w:szCs w:val="24"/>
        </w:rPr>
        <w:t xml:space="preserve">or other school related commitments are not </w:t>
      </w:r>
      <w:r>
        <w:rPr>
          <w:snapToGrid/>
          <w:szCs w:val="24"/>
        </w:rPr>
        <w:t>valid reason</w:t>
      </w:r>
      <w:r w:rsidR="00F610C7">
        <w:rPr>
          <w:snapToGrid/>
          <w:szCs w:val="24"/>
        </w:rPr>
        <w:t>s</w:t>
      </w:r>
      <w:r>
        <w:rPr>
          <w:snapToGrid/>
          <w:szCs w:val="24"/>
        </w:rPr>
        <w:t xml:space="preserve"> for late work, as you have advanced notice. The “rough draft” due Nov. 8 can be very rough</w:t>
      </w:r>
      <w:r w:rsidR="00F610C7">
        <w:rPr>
          <w:snapToGrid/>
          <w:szCs w:val="24"/>
        </w:rPr>
        <w:t xml:space="preserve">, but it should show you have made considerable progress on the paper.  </w:t>
      </w:r>
    </w:p>
    <w:p w:rsidR="00D25734" w:rsidRPr="002B1877" w:rsidRDefault="00D25734" w:rsidP="00D25734">
      <w:pPr>
        <w:rPr>
          <w:szCs w:val="24"/>
        </w:rPr>
      </w:pPr>
    </w:p>
    <w:p w:rsidR="005D0DBB" w:rsidRPr="00D25734" w:rsidRDefault="00D25734" w:rsidP="005D0DBB">
      <w:pPr>
        <w:rPr>
          <w:u w:val="single"/>
        </w:rPr>
      </w:pPr>
      <w:r w:rsidRPr="00D25734">
        <w:rPr>
          <w:u w:val="single"/>
        </w:rPr>
        <w:t>IV. Course goals</w:t>
      </w:r>
    </w:p>
    <w:p w:rsidR="00D25734" w:rsidRDefault="00D25734" w:rsidP="005D0DBB"/>
    <w:p w:rsidR="005D0DBB" w:rsidRDefault="005D0DBB" w:rsidP="005D0DBB">
      <w:r>
        <w:t>Improve skills in oral and written communication, by means of 1) written work;</w:t>
      </w:r>
      <w:r w:rsidR="00B6318C">
        <w:t xml:space="preserve"> 2) revision of written work; 3) class discussion; 4) in class </w:t>
      </w:r>
      <w:r>
        <w:t>presentation.</w:t>
      </w:r>
    </w:p>
    <w:p w:rsidR="005D0DBB" w:rsidRDefault="005D0DBB" w:rsidP="005D0DBB"/>
    <w:p w:rsidR="005D0DBB" w:rsidRDefault="005D0DBB" w:rsidP="005D0DBB">
      <w:r>
        <w:t>Develop skills in reading, analyzing and understanding primary sources, especially those written in a</w:t>
      </w:r>
      <w:r w:rsidR="008D42AF">
        <w:t>n</w:t>
      </w:r>
      <w:r>
        <w:t xml:space="preserve"> earlier period when the assumptions and language may be unfamiliar.  Build these skills through class readings, lecture, and discussion.  The prompts for the short papers will ask the student to think carefully about the argument and evidence offered in the primary source readings, and the process of explaining the reading’s arguments will lead to a greater understanding of the text.</w:t>
      </w:r>
    </w:p>
    <w:p w:rsidR="005D0DBB" w:rsidRDefault="005D0DBB" w:rsidP="005D0DBB"/>
    <w:p w:rsidR="005D0DBB" w:rsidRDefault="005D0DBB" w:rsidP="005D0DBB">
      <w:r>
        <w:t>Learn to appreciate the importance of origin stories and the work they do in a culture.  Respect the power of origin stories (often embedded in a religious framework), and get beyond seeing them as a reflection of ignorance, superstition, or antiquated thinking.  Learn to recognize the sources of authority for such stories, and how those sources differ from the data called upon by scientists.</w:t>
      </w:r>
    </w:p>
    <w:p w:rsidR="005D0DBB" w:rsidRDefault="005D0DBB" w:rsidP="005D0DBB"/>
    <w:p w:rsidR="005D0DBB" w:rsidRDefault="005D0DBB" w:rsidP="005D0DBB">
      <w:r>
        <w:lastRenderedPageBreak/>
        <w:t>Become familiar with the history of evolutionary theory and</w:t>
      </w:r>
      <w:r w:rsidR="008D42AF">
        <w:t xml:space="preserve"> the science of hereditary.</w:t>
      </w:r>
    </w:p>
    <w:p w:rsidR="008D42AF" w:rsidRDefault="008D42AF" w:rsidP="005D0DBB"/>
    <w:p w:rsidR="008D42AF" w:rsidRDefault="008D42AF" w:rsidP="005D0DBB">
      <w:r>
        <w:t>Examine the attempts of science to explain facts about society often relegated to religious thinking in other contexts, such as the explanation for poverty and</w:t>
      </w:r>
      <w:r w:rsidR="009E4919">
        <w:t xml:space="preserve"> social hierarchies, which we will</w:t>
      </w:r>
      <w:r>
        <w:t xml:space="preserve"> explo</w:t>
      </w:r>
      <w:r w:rsidR="00866DF4">
        <w:t>re via the history of eugenics</w:t>
      </w:r>
      <w:r>
        <w:t xml:space="preserve"> and evolutionary psychology.</w:t>
      </w:r>
    </w:p>
    <w:p w:rsidR="008D42AF" w:rsidRDefault="008D42AF" w:rsidP="005D0DBB"/>
    <w:p w:rsidR="00401D6A" w:rsidRDefault="008D42AF" w:rsidP="00D25734">
      <w:r>
        <w:t xml:space="preserve">Through a discussion of the Scopes Trial, the movie </w:t>
      </w:r>
      <w:r w:rsidRPr="008D42AF">
        <w:rPr>
          <w:i/>
        </w:rPr>
        <w:t>Inherit the Wind</w:t>
      </w:r>
      <w:r>
        <w:t>, and the modern creation science/intelligent design movement, become familiar with the modern debate over evolution and its place in the high schools, a debate that is still active in American politics on the local, state, and federal levels.</w:t>
      </w:r>
    </w:p>
    <w:p w:rsidR="00401D6A" w:rsidRDefault="00401D6A">
      <w:pPr>
        <w:pStyle w:val="Heading1"/>
      </w:pPr>
    </w:p>
    <w:p w:rsidR="00703693" w:rsidRDefault="008D42AF">
      <w:pPr>
        <w:pStyle w:val="Heading1"/>
      </w:pPr>
      <w:r>
        <w:t xml:space="preserve">V. </w:t>
      </w:r>
      <w:r w:rsidR="00703693">
        <w:t>Syllabus</w:t>
      </w:r>
    </w:p>
    <w:p w:rsidR="0026134E" w:rsidRDefault="0026134E" w:rsidP="0026134E"/>
    <w:p w:rsidR="0026134E" w:rsidRDefault="00B9532D" w:rsidP="0026134E">
      <w:r>
        <w:t>8/28</w:t>
      </w:r>
      <w:r w:rsidR="00B2613E">
        <w:t xml:space="preserve">  </w:t>
      </w:r>
      <w:r w:rsidR="00F40E9E">
        <w:t xml:space="preserve"> </w:t>
      </w:r>
      <w:r w:rsidR="00B2613E">
        <w:t>Introduction</w:t>
      </w:r>
    </w:p>
    <w:p w:rsidR="0026134E" w:rsidRDefault="0026134E" w:rsidP="0026134E"/>
    <w:p w:rsidR="0026134E" w:rsidRDefault="00B9532D" w:rsidP="0026134E">
      <w:r>
        <w:t>8/30</w:t>
      </w:r>
      <w:r w:rsidR="00B2613E">
        <w:t xml:space="preserve">  </w:t>
      </w:r>
      <w:r w:rsidR="00F40E9E">
        <w:t xml:space="preserve"> </w:t>
      </w:r>
      <w:r w:rsidR="00B2613E">
        <w:t>The Importance of Origin Stories</w:t>
      </w:r>
    </w:p>
    <w:p w:rsidR="00B2613E" w:rsidRDefault="00B2613E" w:rsidP="0026134E"/>
    <w:p w:rsidR="00B2613E" w:rsidRDefault="00B2613E" w:rsidP="00F40E9E">
      <w:pPr>
        <w:ind w:left="720"/>
      </w:pPr>
      <w:r>
        <w:t xml:space="preserve">Reading: Stephen J. Gould, “The Creation Myths of Cooperstown,” in his </w:t>
      </w:r>
      <w:r w:rsidRPr="00B2613E">
        <w:rPr>
          <w:i/>
        </w:rPr>
        <w:t>Bully for Brontosaurus</w:t>
      </w:r>
      <w:r w:rsidR="00B66D8F">
        <w:t xml:space="preserve"> (New York</w:t>
      </w:r>
      <w:r>
        <w:t xml:space="preserve">, 1991), 42-58; </w:t>
      </w:r>
      <w:r w:rsidR="00AB7FBA">
        <w:t>Tony H</w:t>
      </w:r>
      <w:r w:rsidR="00DA5A56">
        <w:t>o</w:t>
      </w:r>
      <w:r w:rsidR="00AB7FBA">
        <w:t xml:space="preserve">rwitz, </w:t>
      </w:r>
      <w:r w:rsidR="00AB7FBA" w:rsidRPr="00624D36">
        <w:rPr>
          <w:i/>
        </w:rPr>
        <w:t>A Voyage Long and Strange</w:t>
      </w:r>
      <w:r w:rsidR="00AB7FBA">
        <w:t xml:space="preserve"> </w:t>
      </w:r>
      <w:r w:rsidR="003C6A2A">
        <w:t xml:space="preserve">(New York: Henry Holt, 2008), </w:t>
      </w:r>
      <w:r w:rsidR="00AB7FBA">
        <w:t>165-175</w:t>
      </w:r>
      <w:r w:rsidR="00F40E9E">
        <w:t>; A. Harmon, “Tribe Wins Fight to Limit Researc</w:t>
      </w:r>
      <w:r w:rsidR="008D42AF">
        <w:t>h</w:t>
      </w:r>
      <w:r w:rsidR="00F40E9E">
        <w:t xml:space="preserve"> on its DNA,” </w:t>
      </w:r>
      <w:r w:rsidR="00F40E9E" w:rsidRPr="00F40E9E">
        <w:rPr>
          <w:i/>
        </w:rPr>
        <w:t>NYT</w:t>
      </w:r>
      <w:r w:rsidR="00B9532D">
        <w:t>, 22 April 2010</w:t>
      </w:r>
      <w:r w:rsidR="00624D36">
        <w:t>.</w:t>
      </w:r>
    </w:p>
    <w:p w:rsidR="0026134E" w:rsidRDefault="0026134E" w:rsidP="0026134E"/>
    <w:p w:rsidR="0026134E" w:rsidRDefault="00B9532D" w:rsidP="0026134E">
      <w:r>
        <w:t>9/4</w:t>
      </w:r>
      <w:r w:rsidR="003C6A2A">
        <w:t xml:space="preserve">    </w:t>
      </w:r>
      <w:r>
        <w:t xml:space="preserve"> </w:t>
      </w:r>
      <w:r w:rsidR="003C6A2A">
        <w:t>On Understanding Creation Myths</w:t>
      </w:r>
    </w:p>
    <w:p w:rsidR="003C6A2A" w:rsidRDefault="003C6A2A" w:rsidP="003C6A2A">
      <w:pPr>
        <w:ind w:firstLine="720"/>
      </w:pPr>
    </w:p>
    <w:p w:rsidR="005D65A3" w:rsidRDefault="003C6A2A" w:rsidP="00F40E9E">
      <w:pPr>
        <w:ind w:firstLine="720"/>
      </w:pPr>
      <w:r>
        <w:t xml:space="preserve">Reading: Mircea Eliade, </w:t>
      </w:r>
      <w:r w:rsidRPr="003C6A2A">
        <w:rPr>
          <w:i/>
        </w:rPr>
        <w:t>Myth and Reality</w:t>
      </w:r>
      <w:r>
        <w:t xml:space="preserve"> (New York: Harper Torchbooks, 1963), </w:t>
      </w:r>
    </w:p>
    <w:p w:rsidR="003C6A2A" w:rsidRDefault="003C6A2A" w:rsidP="00624D36">
      <w:pPr>
        <w:ind w:left="720"/>
      </w:pPr>
      <w:r>
        <w:t>1-53</w:t>
      </w:r>
      <w:r w:rsidR="00B9532D">
        <w:t>.</w:t>
      </w:r>
    </w:p>
    <w:p w:rsidR="00B07B06" w:rsidRDefault="00B07B06" w:rsidP="0026134E"/>
    <w:p w:rsidR="00B07B06" w:rsidRDefault="00B9532D" w:rsidP="0026134E">
      <w:r>
        <w:t>9/6</w:t>
      </w:r>
      <w:r w:rsidR="003C6A2A">
        <w:t xml:space="preserve">  </w:t>
      </w:r>
      <w:r w:rsidR="00693D1F">
        <w:t xml:space="preserve"> </w:t>
      </w:r>
      <w:r>
        <w:t xml:space="preserve"> The Old Testament Creation Story </w:t>
      </w:r>
    </w:p>
    <w:p w:rsidR="00642B5F" w:rsidRDefault="00642B5F" w:rsidP="0026134E"/>
    <w:p w:rsidR="00642B5F" w:rsidRDefault="00642B5F" w:rsidP="0026134E">
      <w:r>
        <w:tab/>
        <w:t xml:space="preserve">Reading: </w:t>
      </w:r>
      <w:r w:rsidRPr="00642B5F">
        <w:rPr>
          <w:i/>
        </w:rPr>
        <w:t>Bible</w:t>
      </w:r>
      <w:r>
        <w:t xml:space="preserve"> (King James Version), </w:t>
      </w:r>
      <w:r w:rsidRPr="00642B5F">
        <w:rPr>
          <w:i/>
        </w:rPr>
        <w:t>Genesis</w:t>
      </w:r>
      <w:r w:rsidR="00966500">
        <w:t>, 1-12</w:t>
      </w:r>
      <w:r w:rsidR="00B9532D">
        <w:t>.</w:t>
      </w:r>
    </w:p>
    <w:p w:rsidR="00966500" w:rsidRDefault="00966500" w:rsidP="0026134E"/>
    <w:p w:rsidR="00966500" w:rsidRDefault="00966500" w:rsidP="00966500">
      <w:pPr>
        <w:ind w:left="720"/>
      </w:pPr>
      <w:r>
        <w:t xml:space="preserve">Paper no. 1 due: Using Eliade as background, use the </w:t>
      </w:r>
      <w:r w:rsidRPr="00966500">
        <w:rPr>
          <w:i/>
        </w:rPr>
        <w:t>Genesis</w:t>
      </w:r>
      <w:r>
        <w:t xml:space="preserve"> text to explain two facets of the human situation (i.e. why are things the way they are?)  Do you see Eliade’s claims about power at work here? (2-3 pp.)</w:t>
      </w:r>
    </w:p>
    <w:p w:rsidR="00B9532D" w:rsidRDefault="00B9532D" w:rsidP="0026134E"/>
    <w:p w:rsidR="00B9532D" w:rsidRDefault="00B9532D" w:rsidP="00B9532D">
      <w:r>
        <w:t>9/11  18th Century World View</w:t>
      </w:r>
    </w:p>
    <w:p w:rsidR="00B9532D" w:rsidRDefault="00B9532D" w:rsidP="00B9532D"/>
    <w:p w:rsidR="00B9532D" w:rsidRDefault="00B9532D" w:rsidP="00B9532D">
      <w:pPr>
        <w:ind w:firstLine="720"/>
      </w:pPr>
      <w:r w:rsidRPr="00B9532D">
        <w:t xml:space="preserve"> </w:t>
      </w:r>
      <w:r>
        <w:t xml:space="preserve">Reading: Bowler, </w:t>
      </w:r>
      <w:r w:rsidRPr="00DB2B70">
        <w:rPr>
          <w:i/>
        </w:rPr>
        <w:t>Evolution</w:t>
      </w:r>
      <w:r>
        <w:t xml:space="preserve">, 27-47, 57-71 </w:t>
      </w:r>
    </w:p>
    <w:p w:rsidR="00B9532D" w:rsidRDefault="00B9532D" w:rsidP="00B9532D">
      <w:pPr>
        <w:ind w:firstLine="720"/>
      </w:pPr>
    </w:p>
    <w:p w:rsidR="00B9532D" w:rsidRDefault="00B9532D" w:rsidP="00B9532D">
      <w:r>
        <w:t>9/13</w:t>
      </w:r>
      <w:r w:rsidRPr="00B9532D">
        <w:t xml:space="preserve"> </w:t>
      </w:r>
      <w:r>
        <w:t xml:space="preserve"> Biology and Geology, 1800-1859</w:t>
      </w:r>
    </w:p>
    <w:p w:rsidR="00B9532D" w:rsidRDefault="00B9532D" w:rsidP="00B9532D"/>
    <w:p w:rsidR="00B9532D" w:rsidRDefault="00B9532D" w:rsidP="00B9532D">
      <w:pPr>
        <w:ind w:firstLine="720"/>
      </w:pPr>
      <w:smartTag w:uri="urn:schemas-microsoft-com:office:smarttags" w:element="City">
        <w:smartTag w:uri="urn:schemas-microsoft-com:office:smarttags" w:element="place">
          <w:r>
            <w:t>Reading</w:t>
          </w:r>
        </w:smartTag>
      </w:smartTag>
      <w:r>
        <w:t xml:space="preserve">:  Bowler, </w:t>
      </w:r>
      <w:r w:rsidRPr="00617F8D">
        <w:rPr>
          <w:i/>
        </w:rPr>
        <w:t>Evolution</w:t>
      </w:r>
      <w:r>
        <w:t xml:space="preserve">, pp. 84-95; Appleman, </w:t>
      </w:r>
      <w:r>
        <w:rPr>
          <w:i/>
          <w:iCs/>
        </w:rPr>
        <w:t>Darwin</w:t>
      </w:r>
      <w:r>
        <w:t>, pp. 39-52</w:t>
      </w:r>
    </w:p>
    <w:p w:rsidR="00B9532D" w:rsidRDefault="00B9532D" w:rsidP="00B9532D"/>
    <w:p w:rsidR="00DB2B70" w:rsidRDefault="00B9532D" w:rsidP="00DB2B70">
      <w:r>
        <w:lastRenderedPageBreak/>
        <w:t>9/18</w:t>
      </w:r>
      <w:r w:rsidR="00DB2B70">
        <w:t xml:space="preserve">  </w:t>
      </w:r>
      <w:r w:rsidR="00DB2B70">
        <w:tab/>
        <w:t>Development of Darwin's Theory</w:t>
      </w:r>
    </w:p>
    <w:p w:rsidR="00DB2B70" w:rsidRDefault="00DB2B70" w:rsidP="00DB2B70"/>
    <w:p w:rsidR="00DB2B70" w:rsidRDefault="00DB2B70" w:rsidP="00DB2B70">
      <w:pPr>
        <w:ind w:firstLine="720"/>
      </w:pPr>
      <w:smartTag w:uri="urn:schemas-microsoft-com:office:smarttags" w:element="City">
        <w:smartTag w:uri="urn:schemas-microsoft-com:office:smarttags" w:element="place">
          <w:r>
            <w:t>Reading</w:t>
          </w:r>
        </w:smartTag>
      </w:smartTag>
      <w:r>
        <w:t xml:space="preserve">: Bowler, </w:t>
      </w:r>
      <w:r w:rsidRPr="00DB2B70">
        <w:rPr>
          <w:i/>
        </w:rPr>
        <w:t>Evolution</w:t>
      </w:r>
      <w:r>
        <w:t>, pp. 141-176.</w:t>
      </w:r>
    </w:p>
    <w:p w:rsidR="00DB2B70" w:rsidRDefault="00DB2B70" w:rsidP="00DB2B70"/>
    <w:p w:rsidR="00DB2B70" w:rsidRDefault="00B9532D" w:rsidP="00DB2B70">
      <w:r>
        <w:t>9/20</w:t>
      </w:r>
      <w:r w:rsidR="00DB2B70">
        <w:tab/>
        <w:t xml:space="preserve">Darwin’s </w:t>
      </w:r>
      <w:r w:rsidR="00DB2B70" w:rsidRPr="00DB2B70">
        <w:rPr>
          <w:i/>
        </w:rPr>
        <w:t>Origin of Species</w:t>
      </w:r>
      <w:r w:rsidR="008D42AF">
        <w:t xml:space="preserve">, </w:t>
      </w:r>
      <w:r w:rsidR="008D42AF">
        <w:rPr>
          <w:i/>
        </w:rPr>
        <w:t>part</w:t>
      </w:r>
      <w:r w:rsidR="00624D36" w:rsidRPr="00624D36">
        <w:t xml:space="preserve"> 1</w:t>
      </w:r>
    </w:p>
    <w:p w:rsidR="00DB2B70" w:rsidRDefault="00DB2B70" w:rsidP="00DB2B70"/>
    <w:p w:rsidR="00624D36" w:rsidRDefault="00DB2B70" w:rsidP="00617F8D">
      <w:pPr>
        <w:ind w:firstLine="720"/>
      </w:pPr>
      <w:smartTag w:uri="urn:schemas-microsoft-com:office:smarttags" w:element="City">
        <w:smartTag w:uri="urn:schemas-microsoft-com:office:smarttags" w:element="place">
          <w:r>
            <w:t>Reading</w:t>
          </w:r>
        </w:smartTag>
      </w:smartTag>
      <w:r>
        <w:t>: Appleman</w:t>
      </w:r>
      <w:r w:rsidR="008D42AF">
        <w:t>, Darwin</w:t>
      </w:r>
      <w:r w:rsidRPr="00DB2B70">
        <w:rPr>
          <w:i/>
        </w:rPr>
        <w:t>,</w:t>
      </w:r>
      <w:r>
        <w:t xml:space="preserve"> 95-</w:t>
      </w:r>
      <w:r w:rsidR="00624D36">
        <w:t>135</w:t>
      </w:r>
      <w:r w:rsidR="008C3EA6">
        <w:t>.</w:t>
      </w:r>
    </w:p>
    <w:p w:rsidR="00966500" w:rsidRDefault="00966500" w:rsidP="00617F8D">
      <w:pPr>
        <w:ind w:firstLine="720"/>
      </w:pPr>
    </w:p>
    <w:p w:rsidR="00966500" w:rsidRDefault="00966500" w:rsidP="00966500">
      <w:pPr>
        <w:ind w:left="720"/>
      </w:pPr>
      <w:r>
        <w:t>Paper #2: Why did Darwin start the Origin of Species with a discussion of pigeon breeding?  (2-3 pp.)</w:t>
      </w:r>
    </w:p>
    <w:p w:rsidR="008C3EA6" w:rsidRDefault="008C3EA6" w:rsidP="00617F8D">
      <w:pPr>
        <w:ind w:firstLine="720"/>
      </w:pPr>
    </w:p>
    <w:p w:rsidR="00624D36" w:rsidRDefault="00B9532D" w:rsidP="00624D36">
      <w:r>
        <w:t>9/25</w:t>
      </w:r>
      <w:r w:rsidR="00624D36">
        <w:t xml:space="preserve">    Darwin’s </w:t>
      </w:r>
      <w:r w:rsidR="00624D36" w:rsidRPr="00624D36">
        <w:rPr>
          <w:i/>
        </w:rPr>
        <w:t>Origin of Species</w:t>
      </w:r>
      <w:r w:rsidR="00624D36">
        <w:t>, part 2</w:t>
      </w:r>
    </w:p>
    <w:p w:rsidR="00624D36" w:rsidRDefault="00624D36" w:rsidP="00617F8D">
      <w:pPr>
        <w:ind w:firstLine="720"/>
      </w:pPr>
    </w:p>
    <w:p w:rsidR="00DB2B70" w:rsidRDefault="00624D36" w:rsidP="00617F8D">
      <w:pPr>
        <w:ind w:firstLine="720"/>
      </w:pPr>
      <w:smartTag w:uri="urn:schemas-microsoft-com:office:smarttags" w:element="City">
        <w:smartTag w:uri="urn:schemas-microsoft-com:office:smarttags" w:element="place">
          <w:r>
            <w:t>Reading</w:t>
          </w:r>
        </w:smartTag>
      </w:smartTag>
      <w:r>
        <w:t>: Appleman</w:t>
      </w:r>
      <w:r w:rsidR="00F40E9E">
        <w:t xml:space="preserve">, </w:t>
      </w:r>
      <w:r w:rsidR="00F40E9E" w:rsidRPr="004B65A0">
        <w:rPr>
          <w:i/>
        </w:rPr>
        <w:t>Darwin</w:t>
      </w:r>
      <w:r>
        <w:t>, 135-</w:t>
      </w:r>
      <w:r w:rsidR="00DB2B70">
        <w:t>174.</w:t>
      </w:r>
    </w:p>
    <w:p w:rsidR="00624D36" w:rsidRDefault="00624D36" w:rsidP="00624D36"/>
    <w:p w:rsidR="00624D36" w:rsidRDefault="00B9532D" w:rsidP="00624D36">
      <w:r>
        <w:t>9/27</w:t>
      </w:r>
      <w:r w:rsidR="00624D36">
        <w:t xml:space="preserve">     Darwin’s Descent of Man, part 1</w:t>
      </w:r>
    </w:p>
    <w:p w:rsidR="00624D36" w:rsidRDefault="00624D36" w:rsidP="00624D36"/>
    <w:p w:rsidR="005E1DAE" w:rsidRDefault="00624D36" w:rsidP="00624D36">
      <w:r>
        <w:tab/>
      </w:r>
      <w:smartTag w:uri="urn:schemas-microsoft-com:office:smarttags" w:element="City">
        <w:smartTag w:uri="urn:schemas-microsoft-com:office:smarttags" w:element="place">
          <w:r>
            <w:t>Reading</w:t>
          </w:r>
        </w:smartTag>
      </w:smartTag>
      <w:r>
        <w:t>: Appleman</w:t>
      </w:r>
      <w:r w:rsidR="00F40E9E">
        <w:t xml:space="preserve">, </w:t>
      </w:r>
      <w:r w:rsidR="00F40E9E" w:rsidRPr="004B65A0">
        <w:rPr>
          <w:i/>
        </w:rPr>
        <w:t>Darwin</w:t>
      </w:r>
      <w:r w:rsidR="005E1DAE">
        <w:rPr>
          <w:i/>
        </w:rPr>
        <w:t>,</w:t>
      </w:r>
      <w:r w:rsidR="005E1DAE">
        <w:t xml:space="preserve"> 175-222.</w:t>
      </w:r>
    </w:p>
    <w:p w:rsidR="005E1DAE" w:rsidRDefault="005E1DAE" w:rsidP="00624D36"/>
    <w:p w:rsidR="00DB2B70" w:rsidRDefault="00B9532D" w:rsidP="00DB2B70">
      <w:r>
        <w:t>10/2</w:t>
      </w:r>
      <w:r w:rsidR="00DB2B70">
        <w:tab/>
        <w:t xml:space="preserve"> Eugenics, part 1</w:t>
      </w:r>
    </w:p>
    <w:p w:rsidR="00DB2B70" w:rsidRDefault="00DB2B70" w:rsidP="00DB2B70"/>
    <w:p w:rsidR="00DB2B70" w:rsidRDefault="00DB2B70" w:rsidP="00DB2B70">
      <w:pPr>
        <w:ind w:firstLine="720"/>
      </w:pPr>
      <w:smartTag w:uri="urn:schemas-microsoft-com:office:smarttags" w:element="City">
        <w:smartTag w:uri="urn:schemas-microsoft-com:office:smarttags" w:element="place">
          <w:r>
            <w:t>Reading</w:t>
          </w:r>
        </w:smartTag>
      </w:smartTag>
      <w:r>
        <w:t xml:space="preserve">: Paul, </w:t>
      </w:r>
      <w:r w:rsidRPr="00DB2B70">
        <w:rPr>
          <w:i/>
        </w:rPr>
        <w:t>Controlling Human Heredity</w:t>
      </w:r>
      <w:r>
        <w:t>, pp. 1-49.</w:t>
      </w:r>
    </w:p>
    <w:p w:rsidR="008C3EA6" w:rsidRDefault="008C3EA6" w:rsidP="00DB2B70">
      <w:pPr>
        <w:ind w:firstLine="720"/>
      </w:pPr>
    </w:p>
    <w:p w:rsidR="00DB2B70" w:rsidRDefault="00BC0770" w:rsidP="00DB2B70">
      <w:r>
        <w:t>10/</w:t>
      </w:r>
      <w:r w:rsidR="00B9532D">
        <w:t>4</w:t>
      </w:r>
      <w:r w:rsidR="00DB2B70">
        <w:t xml:space="preserve">      Eugenics, part 2</w:t>
      </w:r>
    </w:p>
    <w:p w:rsidR="00DB2B70" w:rsidRDefault="00DB2B70" w:rsidP="00DB2B70"/>
    <w:p w:rsidR="009E4919" w:rsidRDefault="00DB2B70" w:rsidP="00DB2B70">
      <w:pPr>
        <w:ind w:left="720"/>
      </w:pPr>
      <w:smartTag w:uri="urn:schemas-microsoft-com:office:smarttags" w:element="City">
        <w:smartTag w:uri="urn:schemas-microsoft-com:office:smarttags" w:element="place">
          <w:r>
            <w:t>Reading</w:t>
          </w:r>
        </w:smartTag>
      </w:smartTag>
      <w:r>
        <w:t xml:space="preserve">: Paul, </w:t>
      </w:r>
      <w:r w:rsidRPr="00DB2B70">
        <w:rPr>
          <w:i/>
        </w:rPr>
        <w:t>Controlling Human Heredity</w:t>
      </w:r>
      <w:r w:rsidR="005E1DAE">
        <w:t>, pp. 50-114.</w:t>
      </w:r>
    </w:p>
    <w:p w:rsidR="0040085C" w:rsidRDefault="0040085C" w:rsidP="00DB2B70">
      <w:pPr>
        <w:ind w:left="720"/>
      </w:pPr>
    </w:p>
    <w:p w:rsidR="0040085C" w:rsidRDefault="0040085C" w:rsidP="0040085C">
      <w:r>
        <w:t>10/9     Modern “Eugenics”</w:t>
      </w:r>
    </w:p>
    <w:p w:rsidR="0040085C" w:rsidRDefault="0040085C" w:rsidP="0040085C"/>
    <w:p w:rsidR="0040085C" w:rsidRDefault="0040085C" w:rsidP="0040085C">
      <w:pPr>
        <w:ind w:left="720"/>
      </w:pPr>
      <w:r>
        <w:t>Reading: Arthur L. Caplan, “What’s Morally Wrong with Eugenics</w:t>
      </w:r>
      <w:r w:rsidR="00966500">
        <w:t>?</w:t>
      </w:r>
      <w:r>
        <w:t xml:space="preserve">” and Timothy Murphy, “Commentary,” in Phillip R. Sloan, ed., </w:t>
      </w:r>
      <w:r w:rsidRPr="00A741E8">
        <w:rPr>
          <w:i/>
        </w:rPr>
        <w:t>Controlling our Destinies: Historical, Philos</w:t>
      </w:r>
      <w:r w:rsidR="00F91AFF">
        <w:rPr>
          <w:i/>
        </w:rPr>
        <w:t>o</w:t>
      </w:r>
      <w:r w:rsidRPr="00A741E8">
        <w:rPr>
          <w:i/>
        </w:rPr>
        <w:t>phical, Ethical, and Theological Perspectives on the Human Genome Project</w:t>
      </w:r>
      <w:r>
        <w:t xml:space="preserve"> (Notre Dame, IN</w:t>
      </w:r>
      <w:r w:rsidR="00E0115F">
        <w:t>, 2000</w:t>
      </w:r>
      <w:r>
        <w:t xml:space="preserve">), 209-228; Erik Parens and Adrienne Asch, </w:t>
      </w:r>
      <w:r w:rsidRPr="006C6EFA">
        <w:t xml:space="preserve">“The Disability Rights Critique of Prenatal Genetic Testing,” </w:t>
      </w:r>
      <w:r w:rsidRPr="006C6EFA">
        <w:rPr>
          <w:i/>
        </w:rPr>
        <w:t>Hastings Center Report</w:t>
      </w:r>
      <w:r w:rsidRPr="006C6EFA">
        <w:t xml:space="preserve">, 1999, </w:t>
      </w:r>
      <w:r w:rsidRPr="006C6EFA">
        <w:rPr>
          <w:i/>
        </w:rPr>
        <w:t>29</w:t>
      </w:r>
      <w:r w:rsidRPr="006C6EFA">
        <w:t>, S1-22.</w:t>
      </w:r>
    </w:p>
    <w:p w:rsidR="00966500" w:rsidRDefault="00966500" w:rsidP="0040085C">
      <w:pPr>
        <w:ind w:left="720"/>
      </w:pPr>
    </w:p>
    <w:p w:rsidR="00966500" w:rsidRDefault="00966500" w:rsidP="0040085C">
      <w:pPr>
        <w:ind w:left="720"/>
      </w:pPr>
      <w:r>
        <w:t>Paper # 3: Imagine</w:t>
      </w:r>
      <w:r w:rsidR="00D25734">
        <w:t xml:space="preserve"> you (or your female partner) are</w:t>
      </w:r>
      <w:r>
        <w:t xml:space="preserve"> pregnant. The obstetrician wants to test the fetus for hereditary traits common in your ethnic or age group(s), such as sickle cell disease, Down syndrome, cystic fibrosis, or Tay Sachs. Using the readings for today, describe whether you would allow the testing, and why. (2-3 pp).</w:t>
      </w:r>
    </w:p>
    <w:p w:rsidR="0040085C" w:rsidRDefault="0040085C" w:rsidP="0040085C">
      <w:pPr>
        <w:ind w:left="720"/>
      </w:pPr>
    </w:p>
    <w:p w:rsidR="0040085C" w:rsidRDefault="0040085C" w:rsidP="0040085C">
      <w:r>
        <w:t>10/11 and 10/16 No class (instructor out of town; fall break)</w:t>
      </w:r>
    </w:p>
    <w:p w:rsidR="005E1DAE" w:rsidRDefault="005E1DAE" w:rsidP="005E1DAE"/>
    <w:p w:rsidR="00520DDF" w:rsidRDefault="00B9532D" w:rsidP="0026134E">
      <w:r>
        <w:t>10/</w:t>
      </w:r>
      <w:r w:rsidR="0040085C">
        <w:t>18</w:t>
      </w:r>
      <w:r w:rsidR="00520DDF">
        <w:t xml:space="preserve"> </w:t>
      </w:r>
      <w:r w:rsidR="00F40E9E">
        <w:t xml:space="preserve">    </w:t>
      </w:r>
      <w:r w:rsidR="00520DDF">
        <w:t>The Scopes Trial 1: The Law and the Textbook</w:t>
      </w:r>
    </w:p>
    <w:p w:rsidR="00520DDF" w:rsidRDefault="00520DDF" w:rsidP="0026134E"/>
    <w:p w:rsidR="002B2307" w:rsidRDefault="00520DDF" w:rsidP="00520DDF">
      <w:pPr>
        <w:ind w:left="720"/>
      </w:pPr>
      <w:r>
        <w:t>Reading: George H</w:t>
      </w:r>
      <w:r w:rsidRPr="00520DDF">
        <w:t xml:space="preserve">unter </w:t>
      </w:r>
      <w:r w:rsidRPr="00520DDF">
        <w:rPr>
          <w:i/>
          <w:u w:val="single"/>
        </w:rPr>
        <w:t>A Civic Biology</w:t>
      </w:r>
      <w:r w:rsidR="00B07B06">
        <w:t xml:space="preserve"> </w:t>
      </w:r>
      <w:r>
        <w:t>(New York, 1914),</w:t>
      </w:r>
      <w:r w:rsidR="000C7BC6">
        <w:t xml:space="preserve"> 192-196, 249-265</w:t>
      </w:r>
      <w:r>
        <w:t xml:space="preserve">. </w:t>
      </w:r>
    </w:p>
    <w:p w:rsidR="003C0637" w:rsidRDefault="00520DDF" w:rsidP="00520DDF">
      <w:pPr>
        <w:ind w:left="720"/>
      </w:pPr>
      <w:r>
        <w:t>The Law itself</w:t>
      </w:r>
      <w:r w:rsidR="00B412F9">
        <w:t xml:space="preserve">: </w:t>
      </w:r>
      <w:hyperlink r:id="rId7" w:history="1">
        <w:r w:rsidRPr="00F07BD9">
          <w:rPr>
            <w:rStyle w:val="Hyperlink"/>
          </w:rPr>
          <w:t>http://www.law.umkc.edu/faculty/projects/ftrials/scopes/tennstat.htm</w:t>
        </w:r>
      </w:hyperlink>
    </w:p>
    <w:p w:rsidR="00520DDF" w:rsidRDefault="00520DDF" w:rsidP="00520DDF">
      <w:pPr>
        <w:ind w:left="720"/>
      </w:pPr>
      <w:r>
        <w:t xml:space="preserve">Visit </w:t>
      </w:r>
      <w:hyperlink r:id="rId8" w:history="1">
        <w:r w:rsidRPr="00F07BD9">
          <w:rPr>
            <w:rStyle w:val="Hyperlink"/>
          </w:rPr>
          <w:t>http://www.law.umkc.edu/faculty/projects/ftrials/scopes/scopes.htm</w:t>
        </w:r>
      </w:hyperlink>
      <w:r>
        <w:t>; see trial video clips.</w:t>
      </w:r>
    </w:p>
    <w:p w:rsidR="00B9532D" w:rsidRDefault="00B9532D" w:rsidP="00B9532D"/>
    <w:p w:rsidR="00520DDF" w:rsidRDefault="00520DDF" w:rsidP="00520DDF"/>
    <w:p w:rsidR="00520DDF" w:rsidRDefault="0040085C" w:rsidP="00520DDF">
      <w:r>
        <w:t>10/23</w:t>
      </w:r>
      <w:r w:rsidR="00520DDF">
        <w:t xml:space="preserve">     </w:t>
      </w:r>
      <w:r w:rsidR="00520DDF" w:rsidRPr="00520DDF">
        <w:rPr>
          <w:i/>
        </w:rPr>
        <w:t>Inherit the Wind</w:t>
      </w:r>
      <w:r w:rsidR="00520DDF">
        <w:t>, part 1.</w:t>
      </w:r>
    </w:p>
    <w:p w:rsidR="00520DDF" w:rsidRDefault="00520DDF" w:rsidP="00520DDF"/>
    <w:p w:rsidR="00520DDF" w:rsidRDefault="00520DDF" w:rsidP="00520DDF">
      <w:r>
        <w:tab/>
      </w:r>
      <w:smartTag w:uri="urn:schemas-microsoft-com:office:smarttags" w:element="City">
        <w:smartTag w:uri="urn:schemas-microsoft-com:office:smarttags" w:element="place">
          <w:r>
            <w:t>Reading</w:t>
          </w:r>
        </w:smartTag>
      </w:smartTag>
      <w:r>
        <w:t xml:space="preserve">: </w:t>
      </w:r>
      <w:r w:rsidR="00A8475F">
        <w:t xml:space="preserve">Larson, </w:t>
      </w:r>
      <w:r w:rsidR="00A8475F" w:rsidRPr="00A8475F">
        <w:rPr>
          <w:i/>
        </w:rPr>
        <w:t>Summer for the Gods</w:t>
      </w:r>
      <w:r w:rsidR="00A8475F">
        <w:t>, 16-59.</w:t>
      </w:r>
    </w:p>
    <w:p w:rsidR="008C3EA6" w:rsidRDefault="008C3EA6" w:rsidP="00520DDF"/>
    <w:p w:rsidR="00A8475F" w:rsidRDefault="00B9532D" w:rsidP="0026134E">
      <w:r>
        <w:t>10/</w:t>
      </w:r>
      <w:r w:rsidR="0040085C">
        <w:t>25</w:t>
      </w:r>
      <w:r>
        <w:t xml:space="preserve">     </w:t>
      </w:r>
      <w:r w:rsidR="00A8475F" w:rsidRPr="00A8475F">
        <w:rPr>
          <w:i/>
        </w:rPr>
        <w:t>Inherit the Wind</w:t>
      </w:r>
      <w:r w:rsidR="00A8475F">
        <w:t xml:space="preserve">, part 2 </w:t>
      </w:r>
    </w:p>
    <w:p w:rsidR="00A8475F" w:rsidRDefault="00A8475F" w:rsidP="0026134E"/>
    <w:p w:rsidR="00A8475F" w:rsidRDefault="00A8475F" w:rsidP="00A8475F">
      <w:pPr>
        <w:ind w:firstLine="720"/>
      </w:pPr>
      <w:r>
        <w:t xml:space="preserve">Reading: Larson, </w:t>
      </w:r>
      <w:r w:rsidRPr="00A8475F">
        <w:rPr>
          <w:i/>
        </w:rPr>
        <w:t>Summer for the Gods</w:t>
      </w:r>
      <w:r w:rsidR="00B9532D">
        <w:t>, 84-146</w:t>
      </w:r>
      <w:r>
        <w:t>.</w:t>
      </w:r>
    </w:p>
    <w:p w:rsidR="00A8475F" w:rsidRDefault="00A8475F" w:rsidP="0026134E"/>
    <w:p w:rsidR="00A8475F" w:rsidRDefault="00E00E38" w:rsidP="0026134E">
      <w:r>
        <w:t>10/</w:t>
      </w:r>
      <w:r w:rsidR="0040085C">
        <w:t>30</w:t>
      </w:r>
      <w:r w:rsidR="00A8475F">
        <w:t xml:space="preserve">     </w:t>
      </w:r>
      <w:r w:rsidR="00A8475F" w:rsidRPr="00A8475F">
        <w:rPr>
          <w:i/>
        </w:rPr>
        <w:t>Inherit the Wind</w:t>
      </w:r>
      <w:r w:rsidR="00A8475F">
        <w:t xml:space="preserve">, part 3  </w:t>
      </w:r>
    </w:p>
    <w:p w:rsidR="00A8475F" w:rsidRDefault="00A8475F" w:rsidP="0026134E"/>
    <w:p w:rsidR="00A8475F" w:rsidRDefault="00A8475F" w:rsidP="00A8475F">
      <w:pPr>
        <w:ind w:firstLine="720"/>
      </w:pPr>
      <w:smartTag w:uri="urn:schemas-microsoft-com:office:smarttags" w:element="City">
        <w:smartTag w:uri="urn:schemas-microsoft-com:office:smarttags" w:element="place">
          <w:r>
            <w:t>Reading</w:t>
          </w:r>
        </w:smartTag>
      </w:smartTag>
      <w:r>
        <w:t xml:space="preserve">, Larson, </w:t>
      </w:r>
      <w:r w:rsidRPr="00A8475F">
        <w:rPr>
          <w:i/>
        </w:rPr>
        <w:t>Summer for the Gods</w:t>
      </w:r>
      <w:r>
        <w:t>, 147-193.</w:t>
      </w:r>
    </w:p>
    <w:p w:rsidR="00966500" w:rsidRDefault="00966500" w:rsidP="00A8475F">
      <w:pPr>
        <w:ind w:firstLine="720"/>
      </w:pPr>
    </w:p>
    <w:p w:rsidR="00966500" w:rsidRDefault="00966500" w:rsidP="00966500">
      <w:pPr>
        <w:ind w:left="720"/>
      </w:pPr>
      <w:r>
        <w:t xml:space="preserve">Paper #4: During the Scopes trial (and in the movie), Clarence Darrow asks one of the high school students who learned about evolution from John Scopes whether the boy had murdered his parents, or the class had affected his baseball pitching arm.  Write a paper explaining to a friend who hasn’t taken this course why these </w:t>
      </w:r>
      <w:r w:rsidR="00FA4568">
        <w:t xml:space="preserve">trial </w:t>
      </w:r>
      <w:r>
        <w:t>questions made sense and were not just silly. (2-3 pp.)</w:t>
      </w:r>
    </w:p>
    <w:p w:rsidR="00A8475F" w:rsidRDefault="00A8475F" w:rsidP="0026134E"/>
    <w:p w:rsidR="00A8475F" w:rsidRDefault="0040085C" w:rsidP="0026134E">
      <w:r>
        <w:t>11/1</w:t>
      </w:r>
      <w:r w:rsidR="00A8475F">
        <w:t xml:space="preserve">     The Scopes Trial 2: The Legacy </w:t>
      </w:r>
    </w:p>
    <w:p w:rsidR="00A8475F" w:rsidRDefault="00A8475F" w:rsidP="0026134E"/>
    <w:p w:rsidR="00882A47" w:rsidRDefault="00A8475F" w:rsidP="00966500">
      <w:pPr>
        <w:ind w:firstLine="720"/>
      </w:pPr>
      <w:r>
        <w:t xml:space="preserve">Reading: Larson, </w:t>
      </w:r>
      <w:r w:rsidRPr="00A8475F">
        <w:rPr>
          <w:i/>
        </w:rPr>
        <w:t>Summer for the Gods</w:t>
      </w:r>
      <w:r>
        <w:t>, 197-266.</w:t>
      </w:r>
      <w:r w:rsidR="00882A47" w:rsidRPr="00882A47">
        <w:t xml:space="preserve"> </w:t>
      </w:r>
    </w:p>
    <w:p w:rsidR="00F40E9E" w:rsidRDefault="00F40E9E" w:rsidP="00F40E9E">
      <w:pPr>
        <w:ind w:firstLine="720"/>
      </w:pPr>
    </w:p>
    <w:p w:rsidR="000523C1" w:rsidRDefault="009E4919" w:rsidP="0026134E">
      <w:r>
        <w:t>11/</w:t>
      </w:r>
      <w:r w:rsidR="00E00E38">
        <w:t>6</w:t>
      </w:r>
      <w:r w:rsidR="000523C1">
        <w:tab/>
        <w:t>Catastrophes revisited</w:t>
      </w:r>
    </w:p>
    <w:p w:rsidR="000523C1" w:rsidRDefault="000523C1" w:rsidP="0026134E">
      <w:r>
        <w:tab/>
      </w:r>
    </w:p>
    <w:p w:rsidR="000523C1" w:rsidRDefault="001A17BE" w:rsidP="00F40E9E">
      <w:pPr>
        <w:ind w:left="720"/>
      </w:pPr>
      <w:r>
        <w:t>Readings</w:t>
      </w:r>
      <w:r w:rsidR="000523C1">
        <w:t xml:space="preserve">: </w:t>
      </w:r>
      <w:r>
        <w:t xml:space="preserve">Stephen J. </w:t>
      </w:r>
      <w:r w:rsidR="000523C1">
        <w:t xml:space="preserve">Gould, </w:t>
      </w:r>
      <w:r w:rsidR="00DA5A56">
        <w:t>“Help</w:t>
      </w:r>
      <w:r>
        <w:t xml:space="preserve">ful Monsters,” </w:t>
      </w:r>
      <w:r w:rsidR="000523C1" w:rsidRPr="001A17BE">
        <w:rPr>
          <w:i/>
        </w:rPr>
        <w:t>Hen’s Teeth</w:t>
      </w:r>
      <w:r w:rsidRPr="001A17BE">
        <w:rPr>
          <w:i/>
        </w:rPr>
        <w:t xml:space="preserve"> and Horse’s Toes</w:t>
      </w:r>
      <w:r w:rsidR="00993A8B">
        <w:t xml:space="preserve"> (New York, 1983),</w:t>
      </w:r>
      <w:r w:rsidR="00E76F82">
        <w:t xml:space="preserve"> </w:t>
      </w:r>
      <w:r w:rsidR="00993A8B">
        <w:t>187-198;</w:t>
      </w:r>
      <w:r w:rsidR="000523C1">
        <w:t xml:space="preserve"> </w:t>
      </w:r>
      <w:r>
        <w:t xml:space="preserve">Gould, </w:t>
      </w:r>
      <w:r w:rsidR="000523C1" w:rsidRPr="001A17BE">
        <w:rPr>
          <w:i/>
        </w:rPr>
        <w:t>Dinosaur in a Haystack</w:t>
      </w:r>
      <w:r w:rsidR="00993A8B">
        <w:t xml:space="preserve"> </w:t>
      </w:r>
      <w:r>
        <w:t>(New York, 1995), 147-158</w:t>
      </w:r>
      <w:r w:rsidR="00E00E38">
        <w:t>.</w:t>
      </w:r>
    </w:p>
    <w:p w:rsidR="00B40B66" w:rsidRDefault="00B40B66" w:rsidP="001A17BE">
      <w:pPr>
        <w:ind w:left="720"/>
      </w:pPr>
    </w:p>
    <w:p w:rsidR="006A300D" w:rsidRDefault="0040085C" w:rsidP="000523C1">
      <w:r>
        <w:t>11/8</w:t>
      </w:r>
      <w:r w:rsidR="00993A8B">
        <w:t xml:space="preserve">   </w:t>
      </w:r>
      <w:r w:rsidR="00993A8B">
        <w:tab/>
        <w:t>Evolu</w:t>
      </w:r>
      <w:r w:rsidR="00B317D6">
        <w:t>tionary Psychology: The Problem of Altruism</w:t>
      </w:r>
    </w:p>
    <w:p w:rsidR="006F4198" w:rsidRDefault="006F4198" w:rsidP="000523C1"/>
    <w:p w:rsidR="008C3EA6" w:rsidRDefault="006A300D" w:rsidP="000523C1">
      <w:r>
        <w:tab/>
      </w:r>
      <w:r w:rsidR="00B66D8F">
        <w:t xml:space="preserve">Reading: </w:t>
      </w:r>
      <w:r>
        <w:t xml:space="preserve">David P. Barash, </w:t>
      </w:r>
      <w:r w:rsidRPr="006A300D">
        <w:rPr>
          <w:i/>
        </w:rPr>
        <w:t>Natural Selections</w:t>
      </w:r>
      <w:r>
        <w:t>, New York</w:t>
      </w:r>
      <w:r w:rsidR="00B317D6">
        <w:t>, 2008, 111-135</w:t>
      </w:r>
      <w:r>
        <w:t>.</w:t>
      </w:r>
    </w:p>
    <w:p w:rsidR="00FA4568" w:rsidRDefault="00FA4568" w:rsidP="000523C1"/>
    <w:p w:rsidR="00FA4568" w:rsidRDefault="00FA4568" w:rsidP="00FA4568">
      <w:pPr>
        <w:ind w:firstLine="720"/>
      </w:pPr>
      <w:r>
        <w:t>Draft of final project due.</w:t>
      </w:r>
    </w:p>
    <w:p w:rsidR="008C3EA6" w:rsidRDefault="008C3EA6" w:rsidP="000523C1"/>
    <w:p w:rsidR="000523C1" w:rsidRDefault="00693D1F" w:rsidP="000523C1">
      <w:r>
        <w:t>11/1</w:t>
      </w:r>
      <w:r w:rsidR="00FA4568">
        <w:t>3</w:t>
      </w:r>
      <w:r w:rsidR="000523C1">
        <w:tab/>
        <w:t>“Scientific Creationism”</w:t>
      </w:r>
    </w:p>
    <w:p w:rsidR="000523C1" w:rsidRDefault="000523C1" w:rsidP="000523C1"/>
    <w:p w:rsidR="000523C1" w:rsidRDefault="000523C1" w:rsidP="00F40E9E">
      <w:pPr>
        <w:ind w:firstLine="720"/>
      </w:pPr>
      <w:r>
        <w:t xml:space="preserve">Readings:  Michael Ruse, </w:t>
      </w:r>
      <w:r w:rsidRPr="000523C1">
        <w:rPr>
          <w:i/>
        </w:rPr>
        <w:t>Darwinism Defended</w:t>
      </w:r>
      <w:r w:rsidR="00DA5A56">
        <w:t>, pp. 285-329</w:t>
      </w:r>
      <w:r>
        <w:t xml:space="preserve">; Appleman, </w:t>
      </w:r>
    </w:p>
    <w:p w:rsidR="00FA4568" w:rsidRDefault="000523C1" w:rsidP="00FA4568">
      <w:pPr>
        <w:ind w:firstLine="720"/>
      </w:pPr>
      <w:r w:rsidRPr="000523C1">
        <w:rPr>
          <w:i/>
        </w:rPr>
        <w:lastRenderedPageBreak/>
        <w:t>Darwin</w:t>
      </w:r>
      <w:r w:rsidR="006A300D">
        <w:t>, pp. 555-576</w:t>
      </w:r>
      <w:r w:rsidR="00E54DC0">
        <w:t>.</w:t>
      </w:r>
    </w:p>
    <w:p w:rsidR="00FA4568" w:rsidRDefault="00FA4568" w:rsidP="00FA4568">
      <w:pPr>
        <w:ind w:firstLine="720"/>
      </w:pPr>
    </w:p>
    <w:p w:rsidR="00FA4568" w:rsidRDefault="00FA4568" w:rsidP="00FA4568">
      <w:r>
        <w:t>11/15   Intelligent Design</w:t>
      </w:r>
    </w:p>
    <w:p w:rsidR="00FA4568" w:rsidRDefault="00FA4568" w:rsidP="00FA4568"/>
    <w:p w:rsidR="00FA4568" w:rsidRDefault="00FA4568" w:rsidP="00FA4568">
      <w:pPr>
        <w:ind w:left="720"/>
      </w:pPr>
      <w:r>
        <w:t xml:space="preserve">Readings: Appleman, </w:t>
      </w:r>
      <w:r w:rsidRPr="000523C1">
        <w:rPr>
          <w:i/>
        </w:rPr>
        <w:t>Darwin</w:t>
      </w:r>
      <w:r>
        <w:t xml:space="preserve">, pp. 534-541, 613-630; Larson, </w:t>
      </w:r>
      <w:r w:rsidRPr="00D539EA">
        <w:rPr>
          <w:i/>
        </w:rPr>
        <w:t>Evolution</w:t>
      </w:r>
      <w:r>
        <w:t xml:space="preserve">, New York, 2004, 247-263; Carl Zimmer, </w:t>
      </w:r>
      <w:r>
        <w:rPr>
          <w:i/>
        </w:rPr>
        <w:t>M</w:t>
      </w:r>
      <w:r w:rsidRPr="00CF46B1">
        <w:rPr>
          <w:i/>
        </w:rPr>
        <w:t>icrocosm</w:t>
      </w:r>
      <w:r w:rsidR="00D25734">
        <w:t>, New York, 2008, 134-143</w:t>
      </w:r>
      <w:r>
        <w:t xml:space="preserve">; Stephen J. Gould, </w:t>
      </w:r>
      <w:r w:rsidRPr="006A300D">
        <w:rPr>
          <w:i/>
        </w:rPr>
        <w:t>Panda’s Thumb</w:t>
      </w:r>
      <w:r w:rsidR="00DA5A56">
        <w:t>, New York, 1980, 19-34</w:t>
      </w:r>
      <w:r>
        <w:t>.</w:t>
      </w:r>
    </w:p>
    <w:p w:rsidR="00FA4568" w:rsidRDefault="00FA4568" w:rsidP="00FA4568">
      <w:pPr>
        <w:ind w:left="720"/>
      </w:pPr>
    </w:p>
    <w:p w:rsidR="00FA4568" w:rsidRDefault="00FA4568" w:rsidP="00FA4568">
      <w:pPr>
        <w:ind w:left="720"/>
      </w:pPr>
      <w:r>
        <w:t>Comments on final project draft returned.</w:t>
      </w:r>
    </w:p>
    <w:p w:rsidR="0040085C" w:rsidRDefault="0040085C" w:rsidP="00F40E9E">
      <w:pPr>
        <w:ind w:firstLine="720"/>
      </w:pPr>
    </w:p>
    <w:p w:rsidR="0040085C" w:rsidRDefault="0040085C" w:rsidP="0040085C">
      <w:r>
        <w:t xml:space="preserve">11/20 and 11/22 </w:t>
      </w:r>
      <w:r w:rsidR="007D42D7">
        <w:t xml:space="preserve">  </w:t>
      </w:r>
      <w:r>
        <w:t>Thanksgiving break</w:t>
      </w:r>
    </w:p>
    <w:p w:rsidR="000523C1" w:rsidRDefault="000523C1" w:rsidP="000523C1"/>
    <w:p w:rsidR="0040085C" w:rsidRDefault="009F3919" w:rsidP="000523C1">
      <w:r>
        <w:t>11/27</w:t>
      </w:r>
      <w:r w:rsidR="0040085C">
        <w:t xml:space="preserve">   </w:t>
      </w:r>
      <w:r w:rsidR="007D42D7">
        <w:t>Student reports</w:t>
      </w:r>
      <w:r w:rsidR="00B6318C">
        <w:t xml:space="preserve"> and class discussion</w:t>
      </w:r>
    </w:p>
    <w:p w:rsidR="009F3919" w:rsidRDefault="009F3919" w:rsidP="000523C1"/>
    <w:p w:rsidR="009F3919" w:rsidRDefault="009F3919" w:rsidP="000523C1">
      <w:r>
        <w:t>11/29    Student reports and class discussion</w:t>
      </w:r>
    </w:p>
    <w:p w:rsidR="007D42D7" w:rsidRDefault="007D42D7" w:rsidP="000523C1"/>
    <w:p w:rsidR="007D42D7" w:rsidRDefault="007D42D7" w:rsidP="000523C1">
      <w:r>
        <w:t>12/4      Student reports</w:t>
      </w:r>
      <w:r w:rsidR="00B6318C">
        <w:t xml:space="preserve"> and class discussion</w:t>
      </w:r>
    </w:p>
    <w:p w:rsidR="00FA4568" w:rsidRDefault="00FA4568" w:rsidP="000523C1"/>
    <w:p w:rsidR="0040085C" w:rsidRDefault="0040085C" w:rsidP="000523C1">
      <w:r>
        <w:t>12/6</w:t>
      </w:r>
      <w:r w:rsidR="007D42D7">
        <w:t xml:space="preserve">      Student reports</w:t>
      </w:r>
      <w:r w:rsidR="00FA4568">
        <w:t xml:space="preserve"> </w:t>
      </w:r>
      <w:r w:rsidR="00B6318C">
        <w:t>and class discussion.</w:t>
      </w:r>
    </w:p>
    <w:p w:rsidR="00B6318C" w:rsidRDefault="00B6318C" w:rsidP="000523C1"/>
    <w:p w:rsidR="009F3919" w:rsidRDefault="00B6318C" w:rsidP="00D25734">
      <w:pPr>
        <w:ind w:firstLine="720"/>
      </w:pPr>
      <w:r>
        <w:t xml:space="preserve">Take home final exam handed out; due Sunday December 16, 5 pm. </w:t>
      </w:r>
    </w:p>
    <w:p w:rsidR="00B6318C" w:rsidRDefault="00B6318C" w:rsidP="00D25734">
      <w:pPr>
        <w:ind w:firstLine="720"/>
      </w:pPr>
      <w:r>
        <w:t>E</w:t>
      </w:r>
      <w:r w:rsidR="00D25734">
        <w:t>xams may be turned in via email (meh@duke.edu).</w:t>
      </w:r>
    </w:p>
    <w:sectPr w:rsidR="00B6318C">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56" w:rsidRDefault="005F5A56">
      <w:r>
        <w:separator/>
      </w:r>
    </w:p>
  </w:endnote>
  <w:endnote w:type="continuationSeparator" w:id="0">
    <w:p w:rsidR="005F5A56" w:rsidRDefault="005F5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AA" w:rsidRDefault="00F971AA">
    <w:pPr>
      <w:spacing w:line="240" w:lineRule="exact"/>
    </w:pPr>
  </w:p>
  <w:p w:rsidR="00F971AA" w:rsidRDefault="00F971AA">
    <w:pPr>
      <w:framePr w:w="9361" w:wrap="notBeside" w:vAnchor="text" w:hAnchor="text" w:x="1" w:y="1"/>
      <w:jc w:val="center"/>
    </w:pPr>
    <w:fldSimple w:instr="PAGE ">
      <w:r w:rsidR="000E6FBA">
        <w:rPr>
          <w:noProof/>
        </w:rPr>
        <w:t>1</w:t>
      </w:r>
    </w:fldSimple>
  </w:p>
  <w:p w:rsidR="00F971AA" w:rsidRDefault="00F971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56" w:rsidRDefault="005F5A56">
      <w:r>
        <w:separator/>
      </w:r>
    </w:p>
  </w:footnote>
  <w:footnote w:type="continuationSeparator" w:id="0">
    <w:p w:rsidR="005F5A56" w:rsidRDefault="005F5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A5A"/>
    <w:multiLevelType w:val="hybridMultilevel"/>
    <w:tmpl w:val="91C2286C"/>
    <w:lvl w:ilvl="0" w:tplc="C6B82F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7E04930"/>
    <w:multiLevelType w:val="hybridMultilevel"/>
    <w:tmpl w:val="BE80BD38"/>
    <w:lvl w:ilvl="0" w:tplc="C8202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E10282"/>
    <w:multiLevelType w:val="hybridMultilevel"/>
    <w:tmpl w:val="8FBE0F2A"/>
    <w:lvl w:ilvl="0" w:tplc="AE14C1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US" w:vendorID="64" w:dllVersion="131078" w:nlCheck="1" w:checkStyle="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A720CD"/>
    <w:rsid w:val="00000F7E"/>
    <w:rsid w:val="000523C1"/>
    <w:rsid w:val="00084A5D"/>
    <w:rsid w:val="000B7DDD"/>
    <w:rsid w:val="000C7BC6"/>
    <w:rsid w:val="000E153C"/>
    <w:rsid w:val="000E6FBA"/>
    <w:rsid w:val="00165B3D"/>
    <w:rsid w:val="001A17BE"/>
    <w:rsid w:val="001A3473"/>
    <w:rsid w:val="001B0B91"/>
    <w:rsid w:val="001B58C2"/>
    <w:rsid w:val="001D2641"/>
    <w:rsid w:val="002536D9"/>
    <w:rsid w:val="0026134E"/>
    <w:rsid w:val="002B2307"/>
    <w:rsid w:val="002B43F3"/>
    <w:rsid w:val="002F3749"/>
    <w:rsid w:val="00322B0A"/>
    <w:rsid w:val="00341A0C"/>
    <w:rsid w:val="00353A73"/>
    <w:rsid w:val="00370B4A"/>
    <w:rsid w:val="003A06CD"/>
    <w:rsid w:val="003A396B"/>
    <w:rsid w:val="003C0637"/>
    <w:rsid w:val="003C4039"/>
    <w:rsid w:val="003C6A2A"/>
    <w:rsid w:val="0040085C"/>
    <w:rsid w:val="00401D6A"/>
    <w:rsid w:val="00415545"/>
    <w:rsid w:val="00496811"/>
    <w:rsid w:val="004B65A0"/>
    <w:rsid w:val="00504EF8"/>
    <w:rsid w:val="005168E3"/>
    <w:rsid w:val="00520DDF"/>
    <w:rsid w:val="00585FF3"/>
    <w:rsid w:val="00597BAD"/>
    <w:rsid w:val="005B2B5C"/>
    <w:rsid w:val="005D0DBB"/>
    <w:rsid w:val="005D13B0"/>
    <w:rsid w:val="005D65A3"/>
    <w:rsid w:val="005E1DAE"/>
    <w:rsid w:val="005F2873"/>
    <w:rsid w:val="005F5A56"/>
    <w:rsid w:val="005F69DC"/>
    <w:rsid w:val="00617F8D"/>
    <w:rsid w:val="00624D36"/>
    <w:rsid w:val="00642B5F"/>
    <w:rsid w:val="00672B3D"/>
    <w:rsid w:val="0067351E"/>
    <w:rsid w:val="00693D1F"/>
    <w:rsid w:val="00697DDD"/>
    <w:rsid w:val="006A300D"/>
    <w:rsid w:val="006B295D"/>
    <w:rsid w:val="006B38FF"/>
    <w:rsid w:val="006C6EFA"/>
    <w:rsid w:val="006F4198"/>
    <w:rsid w:val="006F6706"/>
    <w:rsid w:val="00703693"/>
    <w:rsid w:val="00713535"/>
    <w:rsid w:val="00716776"/>
    <w:rsid w:val="00741A65"/>
    <w:rsid w:val="00764A3D"/>
    <w:rsid w:val="0077088F"/>
    <w:rsid w:val="007A1796"/>
    <w:rsid w:val="007A1A6F"/>
    <w:rsid w:val="007B4F38"/>
    <w:rsid w:val="007D2217"/>
    <w:rsid w:val="007D42D7"/>
    <w:rsid w:val="007E72A3"/>
    <w:rsid w:val="00807802"/>
    <w:rsid w:val="00835D84"/>
    <w:rsid w:val="008452F7"/>
    <w:rsid w:val="00860119"/>
    <w:rsid w:val="00866DF4"/>
    <w:rsid w:val="00882A47"/>
    <w:rsid w:val="00885826"/>
    <w:rsid w:val="008C3EA6"/>
    <w:rsid w:val="008C7A3E"/>
    <w:rsid w:val="008D177F"/>
    <w:rsid w:val="008D42AF"/>
    <w:rsid w:val="009264DA"/>
    <w:rsid w:val="0095306B"/>
    <w:rsid w:val="00966500"/>
    <w:rsid w:val="00993A8B"/>
    <w:rsid w:val="009C5FD4"/>
    <w:rsid w:val="009E4919"/>
    <w:rsid w:val="009E4C8D"/>
    <w:rsid w:val="009F3919"/>
    <w:rsid w:val="009F44E6"/>
    <w:rsid w:val="00A14C7A"/>
    <w:rsid w:val="00A359A4"/>
    <w:rsid w:val="00A720CD"/>
    <w:rsid w:val="00A741E8"/>
    <w:rsid w:val="00A74A36"/>
    <w:rsid w:val="00A82162"/>
    <w:rsid w:val="00A8475F"/>
    <w:rsid w:val="00AB081D"/>
    <w:rsid w:val="00AB7FBA"/>
    <w:rsid w:val="00B07B06"/>
    <w:rsid w:val="00B2613E"/>
    <w:rsid w:val="00B30333"/>
    <w:rsid w:val="00B317D6"/>
    <w:rsid w:val="00B40B66"/>
    <w:rsid w:val="00B412F9"/>
    <w:rsid w:val="00B4154A"/>
    <w:rsid w:val="00B51948"/>
    <w:rsid w:val="00B6318C"/>
    <w:rsid w:val="00B66D8F"/>
    <w:rsid w:val="00B83D0A"/>
    <w:rsid w:val="00B8433E"/>
    <w:rsid w:val="00B9532D"/>
    <w:rsid w:val="00BA3AEB"/>
    <w:rsid w:val="00BC0770"/>
    <w:rsid w:val="00BC69A8"/>
    <w:rsid w:val="00BD4152"/>
    <w:rsid w:val="00BE1DD2"/>
    <w:rsid w:val="00C54B6B"/>
    <w:rsid w:val="00C70EF9"/>
    <w:rsid w:val="00C739DC"/>
    <w:rsid w:val="00CF4008"/>
    <w:rsid w:val="00CF46B1"/>
    <w:rsid w:val="00D25734"/>
    <w:rsid w:val="00D25F68"/>
    <w:rsid w:val="00D42E8E"/>
    <w:rsid w:val="00D539EA"/>
    <w:rsid w:val="00D6151A"/>
    <w:rsid w:val="00DA5A56"/>
    <w:rsid w:val="00DB0497"/>
    <w:rsid w:val="00DB2B70"/>
    <w:rsid w:val="00E00E38"/>
    <w:rsid w:val="00E0115F"/>
    <w:rsid w:val="00E03A82"/>
    <w:rsid w:val="00E37DD1"/>
    <w:rsid w:val="00E54DC0"/>
    <w:rsid w:val="00E74EAD"/>
    <w:rsid w:val="00E76F82"/>
    <w:rsid w:val="00E83C62"/>
    <w:rsid w:val="00E91BB1"/>
    <w:rsid w:val="00EB735F"/>
    <w:rsid w:val="00EC50CF"/>
    <w:rsid w:val="00F40E9E"/>
    <w:rsid w:val="00F4758F"/>
    <w:rsid w:val="00F610C7"/>
    <w:rsid w:val="00F91AFF"/>
    <w:rsid w:val="00F971AA"/>
    <w:rsid w:val="00FA4568"/>
    <w:rsid w:val="00FB6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520DDF"/>
    <w:rPr>
      <w:color w:val="0000FF"/>
      <w:u w:val="single"/>
    </w:rPr>
  </w:style>
</w:styles>
</file>

<file path=word/webSettings.xml><?xml version="1.0" encoding="utf-8"?>
<w:webSettings xmlns:r="http://schemas.openxmlformats.org/officeDocument/2006/relationships" xmlns:w="http://schemas.openxmlformats.org/wordprocessingml/2006/main">
  <w:divs>
    <w:div w:id="1116755919">
      <w:bodyDiv w:val="1"/>
      <w:marLeft w:val="0"/>
      <w:marRight w:val="0"/>
      <w:marTop w:val="0"/>
      <w:marBottom w:val="0"/>
      <w:divBdr>
        <w:top w:val="none" w:sz="0" w:space="0" w:color="auto"/>
        <w:left w:val="none" w:sz="0" w:space="0" w:color="auto"/>
        <w:bottom w:val="none" w:sz="0" w:space="0" w:color="auto"/>
        <w:right w:val="none" w:sz="0" w:space="0" w:color="auto"/>
      </w:divBdr>
      <w:divsChild>
        <w:div w:id="825631899">
          <w:marLeft w:val="720"/>
          <w:marRight w:val="0"/>
          <w:marTop w:val="0"/>
          <w:marBottom w:val="0"/>
          <w:divBdr>
            <w:top w:val="none" w:sz="0" w:space="0" w:color="auto"/>
            <w:left w:val="none" w:sz="0" w:space="0" w:color="auto"/>
            <w:bottom w:val="none" w:sz="0" w:space="0" w:color="auto"/>
            <w:right w:val="none" w:sz="0" w:space="0" w:color="auto"/>
          </w:divBdr>
        </w:div>
        <w:div w:id="1194340414">
          <w:marLeft w:val="720"/>
          <w:marRight w:val="0"/>
          <w:marTop w:val="0"/>
          <w:marBottom w:val="0"/>
          <w:divBdr>
            <w:top w:val="none" w:sz="0" w:space="0" w:color="auto"/>
            <w:left w:val="none" w:sz="0" w:space="0" w:color="auto"/>
            <w:bottom w:val="none" w:sz="0" w:space="0" w:color="auto"/>
            <w:right w:val="none" w:sz="0" w:space="0" w:color="auto"/>
          </w:divBdr>
        </w:div>
        <w:div w:id="1617560501">
          <w:marLeft w:val="720"/>
          <w:marRight w:val="0"/>
          <w:marTop w:val="0"/>
          <w:marBottom w:val="0"/>
          <w:divBdr>
            <w:top w:val="none" w:sz="0" w:space="0" w:color="auto"/>
            <w:left w:val="none" w:sz="0" w:space="0" w:color="auto"/>
            <w:bottom w:val="none" w:sz="0" w:space="0" w:color="auto"/>
            <w:right w:val="none" w:sz="0" w:space="0" w:color="auto"/>
          </w:divBdr>
        </w:div>
        <w:div w:id="1841895228">
          <w:marLeft w:val="720"/>
          <w:marRight w:val="0"/>
          <w:marTop w:val="0"/>
          <w:marBottom w:val="0"/>
          <w:divBdr>
            <w:top w:val="none" w:sz="0" w:space="0" w:color="auto"/>
            <w:left w:val="none" w:sz="0" w:space="0" w:color="auto"/>
            <w:bottom w:val="none" w:sz="0" w:space="0" w:color="auto"/>
            <w:right w:val="none" w:sz="0" w:space="0" w:color="auto"/>
          </w:divBdr>
        </w:div>
      </w:divsChild>
    </w:div>
    <w:div w:id="1748645820">
      <w:bodyDiv w:val="1"/>
      <w:marLeft w:val="0"/>
      <w:marRight w:val="0"/>
      <w:marTop w:val="0"/>
      <w:marBottom w:val="0"/>
      <w:divBdr>
        <w:top w:val="none" w:sz="0" w:space="0" w:color="auto"/>
        <w:left w:val="none" w:sz="0" w:space="0" w:color="auto"/>
        <w:bottom w:val="none" w:sz="0" w:space="0" w:color="auto"/>
        <w:right w:val="none" w:sz="0" w:space="0" w:color="auto"/>
      </w:divBdr>
      <w:divsChild>
        <w:div w:id="87236977">
          <w:marLeft w:val="0"/>
          <w:marRight w:val="0"/>
          <w:marTop w:val="0"/>
          <w:marBottom w:val="0"/>
          <w:divBdr>
            <w:top w:val="none" w:sz="0" w:space="0" w:color="auto"/>
            <w:left w:val="none" w:sz="0" w:space="0" w:color="auto"/>
            <w:bottom w:val="none" w:sz="0" w:space="0" w:color="auto"/>
            <w:right w:val="none" w:sz="0" w:space="0" w:color="auto"/>
          </w:divBdr>
        </w:div>
        <w:div w:id="1609236573">
          <w:marLeft w:val="720"/>
          <w:marRight w:val="0"/>
          <w:marTop w:val="0"/>
          <w:marBottom w:val="0"/>
          <w:divBdr>
            <w:top w:val="none" w:sz="0" w:space="0" w:color="auto"/>
            <w:left w:val="none" w:sz="0" w:space="0" w:color="auto"/>
            <w:bottom w:val="none" w:sz="0" w:space="0" w:color="auto"/>
            <w:right w:val="none" w:sz="0" w:space="0" w:color="auto"/>
          </w:divBdr>
        </w:div>
        <w:div w:id="1833256381">
          <w:marLeft w:val="0"/>
          <w:marRight w:val="0"/>
          <w:marTop w:val="0"/>
          <w:marBottom w:val="0"/>
          <w:divBdr>
            <w:top w:val="none" w:sz="0" w:space="0" w:color="auto"/>
            <w:left w:val="none" w:sz="0" w:space="0" w:color="auto"/>
            <w:bottom w:val="none" w:sz="0" w:space="0" w:color="auto"/>
            <w:right w:val="none" w:sz="0" w:space="0" w:color="auto"/>
          </w:divBdr>
        </w:div>
        <w:div w:id="211454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mkc.edu/faculty/projects/ftrials/scopes/scopes.htm" TargetMode="External"/><Relationship Id="rId3" Type="http://schemas.openxmlformats.org/officeDocument/2006/relationships/settings" Target="settings.xml"/><Relationship Id="rId7" Type="http://schemas.openxmlformats.org/officeDocument/2006/relationships/hyperlink" Target="http://www.law.umkc.edu/faculty/projects/ftrials/scopes/tennst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HISTORY 105S</vt:lpstr>
    </vt:vector>
  </TitlesOfParts>
  <Company/>
  <LinksUpToDate>false</LinksUpToDate>
  <CharactersWithSpaces>8795</CharactersWithSpaces>
  <SharedDoc>false</SharedDoc>
  <HLinks>
    <vt:vector size="12" baseType="variant">
      <vt:variant>
        <vt:i4>3735597</vt:i4>
      </vt:variant>
      <vt:variant>
        <vt:i4>3</vt:i4>
      </vt:variant>
      <vt:variant>
        <vt:i4>0</vt:i4>
      </vt:variant>
      <vt:variant>
        <vt:i4>5</vt:i4>
      </vt:variant>
      <vt:variant>
        <vt:lpwstr>http://www.law.umkc.edu/faculty/projects/ftrials/scopes/scopes.htm</vt:lpwstr>
      </vt:variant>
      <vt:variant>
        <vt:lpwstr/>
      </vt:variant>
      <vt:variant>
        <vt:i4>5374044</vt:i4>
      </vt:variant>
      <vt:variant>
        <vt:i4>0</vt:i4>
      </vt:variant>
      <vt:variant>
        <vt:i4>0</vt:i4>
      </vt:variant>
      <vt:variant>
        <vt:i4>5</vt:i4>
      </vt:variant>
      <vt:variant>
        <vt:lpwstr>http://www.law.umkc.edu/faculty/projects/ftrials/scopes/tennstat.htm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105S</dc:title>
  <dc:creator>Margaret Humphreys</dc:creator>
  <cp:lastModifiedBy>Ted Kerin</cp:lastModifiedBy>
  <cp:revision>2</cp:revision>
  <cp:lastPrinted>2012-08-22T17:33:00Z</cp:lastPrinted>
  <dcterms:created xsi:type="dcterms:W3CDTF">2015-08-12T00:01:00Z</dcterms:created>
  <dcterms:modified xsi:type="dcterms:W3CDTF">2015-08-12T00:01:00Z</dcterms:modified>
</cp:coreProperties>
</file>